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25" w:rsidRDefault="00D23B25" w:rsidP="00D23B2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ЗДРАВООХРАНЕНИЯ РОССИЙСКОЙ ФЕДЕРАЦИИ</w:t>
      </w:r>
    </w:p>
    <w:p w:rsidR="00D23B25" w:rsidRDefault="00D23B25" w:rsidP="00D23B2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</w:p>
    <w:p w:rsidR="00D23B25" w:rsidRDefault="00D23B25" w:rsidP="00D23B2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11 апреля 2013 г. N 216н</w:t>
      </w:r>
    </w:p>
    <w:p w:rsidR="00D23B25" w:rsidRDefault="00D23B25" w:rsidP="00D23B2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УТВЕРЖДЕНИИ ПОРЯДКА</w:t>
      </w:r>
    </w:p>
    <w:p w:rsidR="00D23B25" w:rsidRDefault="00D23B25" w:rsidP="00D23B2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ДИСПАНСЕРИЗАЦИИ ДЕТЕЙ-СИРОТ И ДЕТЕЙ, ОСТАВШИХСЯ</w:t>
      </w:r>
    </w:p>
    <w:p w:rsidR="00D23B25" w:rsidRDefault="00D23B25" w:rsidP="00D23B2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БЕЗ ПОПЕЧЕНИЯ РОДИТЕЛЕЙ, В ТОМ ЧИСЛЕ УСЫНОВЛЕННЫХ</w:t>
      </w:r>
    </w:p>
    <w:p w:rsidR="00D23B25" w:rsidRDefault="00D23B25" w:rsidP="00D23B2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(</w:t>
      </w:r>
      <w:proofErr w:type="gramStart"/>
      <w:r>
        <w:rPr>
          <w:rFonts w:ascii="Arial" w:hAnsi="Arial" w:cs="Arial"/>
          <w:b/>
          <w:bCs/>
          <w:color w:val="222222"/>
        </w:rPr>
        <w:t>УДОЧЕРЕННЫХ</w:t>
      </w:r>
      <w:proofErr w:type="gramEnd"/>
      <w:r>
        <w:rPr>
          <w:rFonts w:ascii="Arial" w:hAnsi="Arial" w:cs="Arial"/>
          <w:b/>
          <w:bCs/>
          <w:color w:val="222222"/>
        </w:rPr>
        <w:t>), ПРИНЯТЫХ ПОД ОПЕКУ (ПОПЕЧИТЕЛЬСТВО),</w:t>
      </w:r>
    </w:p>
    <w:p w:rsidR="00D23B25" w:rsidRDefault="00D23B25" w:rsidP="00D23B2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ПРИЕМНУЮ ИЛИ ПАТРОНАТНУЮ СЕМЬЮ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постановлением Правительства Российской Федерации от 14 февраля 2013 г. N </w:t>
      </w:r>
      <w:hyperlink r:id="rId5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116</w:t>
        </w:r>
      </w:hyperlink>
      <w:r>
        <w:rPr>
          <w:rFonts w:ascii="Arial" w:hAnsi="Arial" w:cs="Arial"/>
          <w:color w:val="222222"/>
        </w:rPr>
        <w:t> 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660) приказываю: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Утвердить 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 приложению.</w:t>
      </w:r>
    </w:p>
    <w:p w:rsidR="00D23B25" w:rsidRDefault="00D23B25" w:rsidP="00D23B2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</w:p>
    <w:p w:rsidR="00D23B25" w:rsidRDefault="00D23B25" w:rsidP="00D23B2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В.И.СКВОРЦОВА</w:t>
      </w:r>
    </w:p>
    <w:p w:rsidR="00D23B25" w:rsidRDefault="00D23B25" w:rsidP="00D23B2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</w:t>
      </w:r>
    </w:p>
    <w:p w:rsidR="00D23B25" w:rsidRDefault="00D23B25" w:rsidP="00D23B2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 приказу Министерства здравоохранения</w:t>
      </w:r>
    </w:p>
    <w:p w:rsidR="00D23B25" w:rsidRDefault="00D23B25" w:rsidP="00D23B2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D23B25" w:rsidRDefault="00D23B25" w:rsidP="00D23B2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11 апреля 2013 г. N 216н</w:t>
      </w:r>
    </w:p>
    <w:p w:rsidR="00D23B25" w:rsidRDefault="00D23B25" w:rsidP="00D23B2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ПОРЯДОК</w:t>
      </w:r>
    </w:p>
    <w:p w:rsidR="00D23B25" w:rsidRDefault="00D23B25" w:rsidP="00D23B2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ДИСПАНСЕРИЗАЦИИ ДЕТЕЙ-СИРОТ И ДЕТЕЙ, ОСТАВШИХСЯ</w:t>
      </w:r>
    </w:p>
    <w:p w:rsidR="00D23B25" w:rsidRDefault="00D23B25" w:rsidP="00D23B2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БЕЗ ПОПЕЧЕНИЯ РОДИТЕЛЕЙ, В ТОМ ЧИСЛЕ УСЫНОВЛЕННЫХ</w:t>
      </w:r>
    </w:p>
    <w:p w:rsidR="00D23B25" w:rsidRDefault="00D23B25" w:rsidP="00D23B2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(</w:t>
      </w:r>
      <w:proofErr w:type="gramStart"/>
      <w:r>
        <w:rPr>
          <w:rFonts w:ascii="Arial" w:hAnsi="Arial" w:cs="Arial"/>
          <w:b/>
          <w:bCs/>
          <w:color w:val="222222"/>
        </w:rPr>
        <w:t>УДОЧЕРЕННЫХ</w:t>
      </w:r>
      <w:proofErr w:type="gramEnd"/>
      <w:r>
        <w:rPr>
          <w:rFonts w:ascii="Arial" w:hAnsi="Arial" w:cs="Arial"/>
          <w:b/>
          <w:bCs/>
          <w:color w:val="222222"/>
        </w:rPr>
        <w:t>), ПРИНЯТЫХ ПОД ОПЕКУ (ПОПЕЧИТЕЛЬСТВО),</w:t>
      </w:r>
    </w:p>
    <w:p w:rsidR="00D23B25" w:rsidRDefault="00D23B25" w:rsidP="00D23B2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ПРИЕМНУЮ ИЛИ ПАТРОНАТНУЮ СЕМЬЮ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</w:t>
      </w:r>
      <w:proofErr w:type="gramStart"/>
      <w:r>
        <w:rPr>
          <w:rFonts w:ascii="Arial" w:hAnsi="Arial" w:cs="Arial"/>
          <w:color w:val="222222"/>
        </w:rPr>
        <w:t>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 (далее - диспансеризация).</w:t>
      </w:r>
      <w:proofErr w:type="gramEnd"/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 "1", и осуществляется в отношении детей-сирот и детей, оставшихся без попечения родителей, указанных в пункте 1 настоящего Порядка (далее - несовершеннолетние).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"1" Часть 4 статьи 46 Федерального закона от 21 ноября 2011 г. N </w:t>
      </w:r>
      <w:hyperlink r:id="rId6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323-ФЗ</w:t>
        </w:r>
      </w:hyperlink>
      <w:r>
        <w:rPr>
          <w:rFonts w:ascii="Arial" w:hAnsi="Arial" w:cs="Arial"/>
          <w:color w:val="222222"/>
        </w:rPr>
        <w:t> "Об основах охраны здоровья граждан в Российской Федерации" (далее - Федеральный закон).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статьей 20 Федерального закона.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</w:t>
      </w:r>
      <w:proofErr w:type="gramStart"/>
      <w:r>
        <w:rPr>
          <w:rFonts w:ascii="Arial" w:hAnsi="Arial" w:cs="Arial"/>
          <w:color w:val="222222"/>
        </w:rPr>
        <w:t xml:space="preserve">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</w:t>
      </w:r>
      <w:r>
        <w:rPr>
          <w:rFonts w:ascii="Arial" w:hAnsi="Arial" w:cs="Arial"/>
          <w:color w:val="222222"/>
        </w:rPr>
        <w:lastRenderedPageBreak/>
        <w:t>несовершеннолетними диспансеризации,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"1", "детской урологии-андрологии" или "урологии" "1", "детской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 xml:space="preserve">эндокринологии" или "эндокринологии" "1", "оториноларингологии" "2" или "оториноларингологии (за исключением </w:t>
      </w:r>
      <w:proofErr w:type="spellStart"/>
      <w:r>
        <w:rPr>
          <w:rFonts w:ascii="Arial" w:hAnsi="Arial" w:cs="Arial"/>
          <w:color w:val="222222"/>
        </w:rPr>
        <w:t>кохлеарной</w:t>
      </w:r>
      <w:proofErr w:type="spellEnd"/>
      <w:r>
        <w:rPr>
          <w:rFonts w:ascii="Arial" w:hAnsi="Arial" w:cs="Arial"/>
          <w:color w:val="222222"/>
        </w:rPr>
        <w:t xml:space="preserve"> имплантации)", "акушерству и гинекологии" "2"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"1" При условии соблюдения требований, установленных пунктом 4 настоящего Порядка.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"2" 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 </w:t>
      </w:r>
      <w:hyperlink r:id="rId7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291</w:t>
        </w:r>
      </w:hyperlink>
      <w:r>
        <w:rPr>
          <w:rFonts w:ascii="Arial" w:hAnsi="Arial" w:cs="Arial"/>
          <w:color w:val="222222"/>
        </w:rPr>
        <w:t>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Arial" w:hAnsi="Arial" w:cs="Arial"/>
          <w:color w:val="222222"/>
        </w:rPr>
        <w:t>Сколково</w:t>
      </w:r>
      <w:proofErr w:type="spellEnd"/>
      <w:r>
        <w:rPr>
          <w:rFonts w:ascii="Arial" w:hAnsi="Arial" w:cs="Arial"/>
          <w:color w:val="222222"/>
        </w:rPr>
        <w:t>")" (Собрание законодательства Российской Федерации, 2012, N 17, ст. 1965;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N 37, ст. 5002; 2013, N 3, ст. 207).</w:t>
      </w:r>
      <w:proofErr w:type="gramEnd"/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</w:t>
      </w:r>
      <w:proofErr w:type="gramStart"/>
      <w:r>
        <w:rPr>
          <w:rFonts w:ascii="Arial" w:hAnsi="Arial" w:cs="Arial"/>
          <w:color w:val="222222"/>
        </w:rP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пункте 3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</w:t>
      </w:r>
      <w:proofErr w:type="gramEnd"/>
      <w:r>
        <w:rPr>
          <w:rFonts w:ascii="Arial" w:hAnsi="Arial" w:cs="Arial"/>
          <w:color w:val="222222"/>
        </w:rPr>
        <w:t xml:space="preserve">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случае если в медицинской организации, указанной в пункте 3 настоящего Порядка, отсутствует: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врач - детский уролог-</w:t>
      </w:r>
      <w:proofErr w:type="spellStart"/>
      <w:r>
        <w:rPr>
          <w:rFonts w:ascii="Arial" w:hAnsi="Arial" w:cs="Arial"/>
          <w:color w:val="222222"/>
        </w:rPr>
        <w:t>андролог</w:t>
      </w:r>
      <w:proofErr w:type="spellEnd"/>
      <w:r>
        <w:rPr>
          <w:rFonts w:ascii="Arial" w:hAnsi="Arial" w:cs="Arial"/>
          <w:color w:val="222222"/>
        </w:rPr>
        <w:t xml:space="preserve">, то к проведению диспансеризации привлекается врач-уролог или врач - детский хирург, прошедший </w:t>
      </w:r>
      <w:proofErr w:type="gramStart"/>
      <w:r>
        <w:rPr>
          <w:rFonts w:ascii="Arial" w:hAnsi="Arial" w:cs="Arial"/>
          <w:color w:val="222222"/>
        </w:rPr>
        <w:t>обучение по программам</w:t>
      </w:r>
      <w:proofErr w:type="gramEnd"/>
      <w:r>
        <w:rPr>
          <w:rFonts w:ascii="Arial" w:hAnsi="Arial" w:cs="Arial"/>
          <w:color w:val="222222"/>
        </w:rPr>
        <w:t xml:space="preserve">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2) врач-стоматолог детский, то к проведению диспансеризации привлекается врач-стоматолог, прошедший </w:t>
      </w:r>
      <w:proofErr w:type="gramStart"/>
      <w:r>
        <w:rPr>
          <w:rFonts w:ascii="Arial" w:hAnsi="Arial" w:cs="Arial"/>
          <w:color w:val="222222"/>
        </w:rPr>
        <w:t>обучение по программам</w:t>
      </w:r>
      <w:proofErr w:type="gramEnd"/>
      <w:r>
        <w:rPr>
          <w:rFonts w:ascii="Arial" w:hAnsi="Arial" w:cs="Arial"/>
          <w:color w:val="222222"/>
        </w:rP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3) врач - детский эндокринолог, то к проведению диспансеризации привлекается врач-эндокринолог, прошедший </w:t>
      </w:r>
      <w:proofErr w:type="gramStart"/>
      <w:r>
        <w:rPr>
          <w:rFonts w:ascii="Arial" w:hAnsi="Arial" w:cs="Arial"/>
          <w:color w:val="222222"/>
        </w:rPr>
        <w:t>обучение по программам</w:t>
      </w:r>
      <w:proofErr w:type="gramEnd"/>
      <w:r>
        <w:rPr>
          <w:rFonts w:ascii="Arial" w:hAnsi="Arial" w:cs="Arial"/>
          <w:color w:val="222222"/>
        </w:rPr>
        <w:t xml:space="preserve">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</w:t>
      </w:r>
      <w:r>
        <w:rPr>
          <w:rFonts w:ascii="Arial" w:hAnsi="Arial" w:cs="Arial"/>
          <w:color w:val="222222"/>
        </w:rPr>
        <w:lastRenderedPageBreak/>
        <w:t>на осуществление медицинской деятельности, предусматривающую выполнение работ (оказание услуг) по "эндокринологии";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4) врач-психиатр детский (врач-психиатр подростковый), то к проведению диспансеризации привлекается врач-психиатр, прошедший </w:t>
      </w:r>
      <w:proofErr w:type="gramStart"/>
      <w:r>
        <w:rPr>
          <w:rFonts w:ascii="Arial" w:hAnsi="Arial" w:cs="Arial"/>
          <w:color w:val="222222"/>
        </w:rPr>
        <w:t>обучение по программам</w:t>
      </w:r>
      <w:proofErr w:type="gramEnd"/>
      <w:r>
        <w:rPr>
          <w:rFonts w:ascii="Arial" w:hAnsi="Arial" w:cs="Arial"/>
          <w:color w:val="222222"/>
        </w:rPr>
        <w:t xml:space="preserve">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 отношении несовершеннолетних, достигших возраста 3 лет и подлежащих диспансеризации, профилактические медицинские осмотры в соответствии с приказом Министерства здравоохранения Российской Федерации от 21 декабря 2012 г. N </w:t>
      </w:r>
      <w:hyperlink r:id="rId8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1346н</w:t>
        </w:r>
      </w:hyperlink>
      <w:r>
        <w:rPr>
          <w:rFonts w:ascii="Arial" w:hAnsi="Arial" w:cs="Arial"/>
          <w:color w:val="222222"/>
        </w:rPr>
        <w:t> 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</w:t>
      </w:r>
      <w:proofErr w:type="gramEnd"/>
      <w:r>
        <w:rPr>
          <w:rFonts w:ascii="Arial" w:hAnsi="Arial" w:cs="Arial"/>
          <w:color w:val="222222"/>
        </w:rPr>
        <w:t>) не проводятся.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Диспансеризация 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стационарных учреждениях детей-сирот и детей, находящихся в трудной жизненной ситуации "1") (далее - Перечень исследований).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--------------------------------</w:t>
      </w:r>
      <w:proofErr w:type="gramEnd"/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"1" </w:t>
      </w:r>
      <w:proofErr w:type="spellStart"/>
      <w:r>
        <w:rPr>
          <w:rFonts w:ascii="Arial" w:hAnsi="Arial" w:cs="Arial"/>
          <w:color w:val="222222"/>
        </w:rPr>
        <w:t>Справочно</w:t>
      </w:r>
      <w:proofErr w:type="spellEnd"/>
      <w:r>
        <w:rPr>
          <w:rFonts w:ascii="Arial" w:hAnsi="Arial" w:cs="Arial"/>
          <w:color w:val="222222"/>
        </w:rPr>
        <w:t>: утвержден приказом Министерства здравоохранения Российской Федерации от 15 февраля 2013 г. N </w:t>
      </w:r>
      <w:hyperlink r:id="rId9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72н</w:t>
        </w:r>
      </w:hyperlink>
      <w:r>
        <w:rPr>
          <w:rFonts w:ascii="Arial" w:hAnsi="Arial" w:cs="Arial"/>
          <w:color w:val="222222"/>
        </w:rPr>
        <w:t> 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  <w:proofErr w:type="gramEnd"/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В целях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обслуживании, в которых указываются следующие сведения: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фамилия, имя, отчество, возраст (дата, месяц, год рождения);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2) обучающийся или не обучающийся в образовательном учреждении (для </w:t>
      </w:r>
      <w:proofErr w:type="gramStart"/>
      <w:r>
        <w:rPr>
          <w:rFonts w:ascii="Arial" w:hAnsi="Arial" w:cs="Arial"/>
          <w:color w:val="222222"/>
        </w:rPr>
        <w:t>обучающихся</w:t>
      </w:r>
      <w:proofErr w:type="gramEnd"/>
      <w:r>
        <w:rPr>
          <w:rFonts w:ascii="Arial" w:hAnsi="Arial" w:cs="Arial"/>
          <w:color w:val="222222"/>
        </w:rPr>
        <w:t xml:space="preserve"> указывается полное наименование и юридический адрес образовательного учреждения);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перечень осмотров врачами-специалистами, лабораторных, инструментальных и иных исследований исходя из Перечня исследований;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4) планируемые дата и место проведения диспансеризации.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9. Уполномоченное должностное лицо медицинской организации на основании поименных списков несовершеннолетних составляет календарный план проведения диспансеризации с 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Календарный план утверждается руководителем (уполномоченным должностным лицом) медицинской организации не </w:t>
      </w:r>
      <w:proofErr w:type="gramStart"/>
      <w:r>
        <w:rPr>
          <w:rFonts w:ascii="Arial" w:hAnsi="Arial" w:cs="Arial"/>
          <w:color w:val="222222"/>
        </w:rPr>
        <w:t>позднее</w:t>
      </w:r>
      <w:proofErr w:type="gramEnd"/>
      <w:r>
        <w:rPr>
          <w:rFonts w:ascii="Arial" w:hAnsi="Arial" w:cs="Arial"/>
          <w:color w:val="222222"/>
        </w:rPr>
        <w:t xml:space="preserve"> чем за 1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случае изменения численности несовершеннолетних, подлежащих диспансеризации, врач, ответственный за проведение диспансеризации,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10. Врач, ответственный за проведение диспансеризации, не </w:t>
      </w:r>
      <w:proofErr w:type="gramStart"/>
      <w:r>
        <w:rPr>
          <w:rFonts w:ascii="Arial" w:hAnsi="Arial" w:cs="Arial"/>
          <w:color w:val="222222"/>
        </w:rPr>
        <w:t>позднее</w:t>
      </w:r>
      <w:proofErr w:type="gramEnd"/>
      <w:r>
        <w:rPr>
          <w:rFonts w:ascii="Arial" w:hAnsi="Arial" w:cs="Arial"/>
          <w:color w:val="222222"/>
        </w:rPr>
        <w:t xml:space="preserve"> чем за 5 рабочих дней до начала ее проведения обязан вручить (направить) несовершеннолетнему (его законному представителю) направление на диспансеризацию с указанием перечня осмотров врачами-специалистами и исследований, а также даты, времени и места их проведения.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11. В день прохождения диспансеризации несовершеннолетний прибывает в медицинскую организацию и предъявляет направление на диспансеризацию и полис обязательного медицинского страхования. Несовершеннолетний, не достигший возраста, установленного частью 2 статьи 54 Федерального закона, прибывает в медицинскую организацию в сопровождении законного представителя.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12. </w:t>
      </w:r>
      <w:proofErr w:type="gramStart"/>
      <w:r>
        <w:rPr>
          <w:rFonts w:ascii="Arial" w:hAnsi="Arial" w:cs="Arial"/>
          <w:color w:val="222222"/>
        </w:rPr>
        <w:t>При проведении диспансеризации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Перечень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14.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Перечнем исследований, при отсутствии подозрений на наличие у несовершеннолетнего </w:t>
      </w:r>
      <w:proofErr w:type="spellStart"/>
      <w:r>
        <w:rPr>
          <w:rFonts w:ascii="Arial" w:hAnsi="Arial" w:cs="Arial"/>
          <w:color w:val="222222"/>
        </w:rPr>
        <w:t>недиагностированного</w:t>
      </w:r>
      <w:proofErr w:type="spellEnd"/>
      <w:r>
        <w:rPr>
          <w:rFonts w:ascii="Arial" w:hAnsi="Arial" w:cs="Arial"/>
          <w:color w:val="222222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"1" (I этап).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"1" В соответствии с пунктом 8 части 4 статьи 13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</w:t>
      </w:r>
      <w:r>
        <w:rPr>
          <w:rFonts w:ascii="Arial" w:hAnsi="Arial" w:cs="Arial"/>
          <w:color w:val="222222"/>
        </w:rPr>
        <w:lastRenderedPageBreak/>
        <w:t>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  <w:proofErr w:type="gramEnd"/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Перечень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пунктом 13 настоящего Порядка, и (или) получения информации о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состоянии</w:t>
      </w:r>
      <w:proofErr w:type="gramEnd"/>
      <w:r>
        <w:rPr>
          <w:rFonts w:ascii="Arial" w:hAnsi="Arial" w:cs="Arial"/>
          <w:color w:val="222222"/>
        </w:rPr>
        <w:t xml:space="preserve"> здоровья несовершеннолетнего из других медицинских организаций (II этап).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16. Данные о прохождении диспансеризации вносятся в медицинскую документацию несовершеннолетнего (историю развития ребенка).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Медицинская документация несовершеннолетнего (история разв</w:t>
      </w:r>
      <w:bookmarkStart w:id="0" w:name="_GoBack"/>
      <w:bookmarkEnd w:id="0"/>
      <w:r>
        <w:rPr>
          <w:rFonts w:ascii="Arial" w:hAnsi="Arial" w:cs="Arial"/>
          <w:color w:val="222222"/>
        </w:rPr>
        <w:t>ития ребенка) должна содержать следующие сведения: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данные анамнеза: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перенесенных ранее заболеваниях (состояниях), наличии функциональных нарушений, хронических заболеваний, инвалидности;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классификации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данные, полученные при проведении диспансеризации: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объективные данные и результаты осмотров врачами-специалистами;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результаты лабораторных, инструментальных и иных исследований;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результаты дополнительных консультаций и исследований, не включенных в Перечень исследований и назначенных в ходе проведения диспансеризации;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диагноз заболевания (состояния), выявленного (установленного) при диспансеризации, с указанием кода по МКБ, выявлено впервые или нет;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оценка физического развития;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4) группа состояния здоровья несовершеннолетнего;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5) рекомендации: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необходимости установления или продолжения диспансерного наблюдения с указанием диагноза заболевания (состояния), включая код по МКБ, вида медицинской организации и специальности (должности) врача;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17. На основании результатов диспансеризации врач, ответственный за проведение диспансеризации, определяет: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1) группу состояния здоровья несовершеннолетнего в соответствии с Правилами комплексной оценки состояния здоровья несовершеннолетних (приложение N 2 к Порядку прохождения несовершеннолетними медицинских осмотров, в том числе при поступлении в образовательные учреждения и в период обучения в них "1");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(приложение N 3 к Порядку прохождения несовершеннолетними медицинских осмотров, в том числе при поступлении в образовательные учреждения и в период обучения в них "1") с оформлением медицинского заключения о принадлежности несовершеннолетнего к медицинской группе для занятий физической культурой (в отношении несовершеннолетних</w:t>
      </w:r>
      <w:proofErr w:type="gramEnd"/>
      <w:r>
        <w:rPr>
          <w:rFonts w:ascii="Arial" w:hAnsi="Arial" w:cs="Arial"/>
          <w:color w:val="222222"/>
        </w:rPr>
        <w:t xml:space="preserve">, </w:t>
      </w:r>
      <w:proofErr w:type="gramStart"/>
      <w:r>
        <w:rPr>
          <w:rFonts w:ascii="Arial" w:hAnsi="Arial" w:cs="Arial"/>
          <w:color w:val="222222"/>
        </w:rPr>
        <w:t>занимающихся физической культурой), форма которого предусмотрена приложением N 4 к Порядку прохождения несовершеннолетними медицинских осмотров, в том числе при поступлении в образовательные учреждения и в период обучения в них "1".</w:t>
      </w:r>
      <w:proofErr w:type="gramEnd"/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"1" </w:t>
      </w:r>
      <w:proofErr w:type="spellStart"/>
      <w:r>
        <w:rPr>
          <w:rFonts w:ascii="Arial" w:hAnsi="Arial" w:cs="Arial"/>
          <w:color w:val="222222"/>
        </w:rPr>
        <w:t>Справочно</w:t>
      </w:r>
      <w:proofErr w:type="spellEnd"/>
      <w:r>
        <w:rPr>
          <w:rFonts w:ascii="Arial" w:hAnsi="Arial" w:cs="Arial"/>
          <w:color w:val="222222"/>
        </w:rPr>
        <w:t>: утвержден приказом Министерства здравоохранения Российской Федерации от 21 декабря 2012 г. N </w:t>
      </w:r>
      <w:hyperlink r:id="rId10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1346н</w:t>
        </w:r>
      </w:hyperlink>
      <w:r>
        <w:rPr>
          <w:rFonts w:ascii="Arial" w:hAnsi="Arial" w:cs="Arial"/>
          <w:color w:val="222222"/>
        </w:rPr>
        <w:t> 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18. Информация о состоянии здоровья несовершеннолетнего, полученная по результатам диспансеризации, предоставляется несовершеннолетнему лично врачом или другими медицинскими работниками, принимающими непосредственное участие в проведении диспансеризации. В отношении несовершеннолетнего, не достигшего возраста, установленного частью 2 статьи 54 Федерального закона, информация о состоянии здоровья предоставляется его законному представителю.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19. </w:t>
      </w:r>
      <w:proofErr w:type="gramStart"/>
      <w:r>
        <w:rPr>
          <w:rFonts w:ascii="Arial" w:hAnsi="Arial" w:cs="Arial"/>
          <w:color w:val="222222"/>
        </w:rPr>
        <w:t>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</w:t>
      </w:r>
      <w:proofErr w:type="gramEnd"/>
      <w:r>
        <w:rPr>
          <w:rFonts w:ascii="Arial" w:hAnsi="Arial" w:cs="Arial"/>
          <w:color w:val="222222"/>
        </w:rPr>
        <w:t xml:space="preserve"> в результате противоправных действий, утвержденным приказом Министерства здравоохранения и социального развития Российской Федерации от 17 мая 2012 г. N </w:t>
      </w:r>
      <w:hyperlink r:id="rId11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565н</w:t>
        </w:r>
      </w:hyperlink>
      <w:r>
        <w:rPr>
          <w:rFonts w:ascii="Arial" w:hAnsi="Arial" w:cs="Arial"/>
          <w:color w:val="222222"/>
        </w:rPr>
        <w:t> "1".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"1" </w:t>
      </w:r>
      <w:proofErr w:type="spellStart"/>
      <w:r>
        <w:rPr>
          <w:rFonts w:ascii="Arial" w:hAnsi="Arial" w:cs="Arial"/>
          <w:color w:val="222222"/>
        </w:rPr>
        <w:t>Справочно</w:t>
      </w:r>
      <w:proofErr w:type="spellEnd"/>
      <w:r>
        <w:rPr>
          <w:rFonts w:ascii="Arial" w:hAnsi="Arial" w:cs="Arial"/>
          <w:color w:val="222222"/>
        </w:rPr>
        <w:t xml:space="preserve">: </w:t>
      </w:r>
      <w:proofErr w:type="gramStart"/>
      <w:r>
        <w:rPr>
          <w:rFonts w:ascii="Arial" w:hAnsi="Arial" w:cs="Arial"/>
          <w:color w:val="222222"/>
        </w:rPr>
        <w:t>зарегистрирован</w:t>
      </w:r>
      <w:proofErr w:type="gramEnd"/>
      <w:r>
        <w:rPr>
          <w:rFonts w:ascii="Arial" w:hAnsi="Arial" w:cs="Arial"/>
          <w:color w:val="222222"/>
        </w:rPr>
        <w:t xml:space="preserve"> Министерством юстиции Российской Федерации 25 июля 2012 г., регистрационный N 25004.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20. </w:t>
      </w:r>
      <w:proofErr w:type="gramStart"/>
      <w:r>
        <w:rPr>
          <w:rFonts w:ascii="Arial" w:hAnsi="Arial" w:cs="Arial"/>
          <w:color w:val="222222"/>
        </w:rPr>
        <w:t>Медицинская организация, указанная в пункте 3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граждан для решения вопроса об оказании ему медицинской помощи.</w:t>
      </w:r>
      <w:proofErr w:type="gramEnd"/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 исполнительной власти субъекта Российской Федерации в сфере охраны здоровья граждан в приоритетном порядке обеспечивает организацию несовершеннолетнему медицинской помощи всех видов, включая </w:t>
      </w:r>
      <w:r>
        <w:rPr>
          <w:rFonts w:ascii="Arial" w:hAnsi="Arial" w:cs="Arial"/>
          <w:color w:val="222222"/>
        </w:rPr>
        <w:lastRenderedPageBreak/>
        <w:t>специализированную, в том числе высокотехнологичную, медицинскую помощь, медицинскую реабилитацию, санаторно-курортное лечение.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21. Медицинская организация, указанная в пункте 3 настоящего Порядка,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форму N 030-Д/с/у-13 "Карта диспансеризации несовершеннолетнего" "1" (далее - карта осмотра) на каждого несовершеннолетнего, прошедшего диспансеризацию.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--------------------------------</w:t>
      </w:r>
      <w:proofErr w:type="gramEnd"/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"1" </w:t>
      </w:r>
      <w:proofErr w:type="spellStart"/>
      <w:r>
        <w:rPr>
          <w:rFonts w:ascii="Arial" w:hAnsi="Arial" w:cs="Arial"/>
          <w:color w:val="222222"/>
        </w:rPr>
        <w:t>Справочно</w:t>
      </w:r>
      <w:proofErr w:type="spellEnd"/>
      <w:r>
        <w:rPr>
          <w:rFonts w:ascii="Arial" w:hAnsi="Arial" w:cs="Arial"/>
          <w:color w:val="222222"/>
        </w:rPr>
        <w:t>: утверждена приказом Министерства здравоохранения Российской Федерации от 15 февраля 2013 г. N </w:t>
      </w:r>
      <w:hyperlink r:id="rId12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72н</w:t>
        </w:r>
      </w:hyperlink>
      <w:r>
        <w:rPr>
          <w:rFonts w:ascii="Arial" w:hAnsi="Arial" w:cs="Arial"/>
          <w:color w:val="222222"/>
        </w:rPr>
        <w:t> 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  <w:proofErr w:type="gramEnd"/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22. Карта 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</w:t>
      </w:r>
      <w:proofErr w:type="gramStart"/>
      <w:r>
        <w:rPr>
          <w:rFonts w:ascii="Arial" w:hAnsi="Arial" w:cs="Arial"/>
          <w:color w:val="222222"/>
        </w:rPr>
        <w:t>за</w:t>
      </w:r>
      <w:proofErr w:type="gramEnd"/>
      <w:r>
        <w:rPr>
          <w:rFonts w:ascii="Arial" w:hAnsi="Arial" w:cs="Arial"/>
          <w:color w:val="222222"/>
        </w:rPr>
        <w:t xml:space="preserve"> отчетным, а по итогам года - до 20 января года, следующего за отчетным.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форму N 030-Д/с/о-13 "Сведения о диспансеризации несовершеннолетних" "1" (далее - отчет).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--------------------------------</w:t>
      </w:r>
      <w:proofErr w:type="gramEnd"/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"1" </w:t>
      </w:r>
      <w:proofErr w:type="spellStart"/>
      <w:r>
        <w:rPr>
          <w:rFonts w:ascii="Arial" w:hAnsi="Arial" w:cs="Arial"/>
          <w:color w:val="222222"/>
        </w:rPr>
        <w:t>Справочно</w:t>
      </w:r>
      <w:proofErr w:type="spellEnd"/>
      <w:r>
        <w:rPr>
          <w:rFonts w:ascii="Arial" w:hAnsi="Arial" w:cs="Arial"/>
          <w:color w:val="222222"/>
        </w:rPr>
        <w:t>: утверждена приказом Министерства здравоохранения Российской Федерации от 15 февраля 2013 г. N </w:t>
      </w:r>
      <w:hyperlink r:id="rId13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72н</w:t>
        </w:r>
      </w:hyperlink>
      <w:r>
        <w:rPr>
          <w:rFonts w:ascii="Arial" w:hAnsi="Arial" w:cs="Arial"/>
          <w:color w:val="222222"/>
        </w:rPr>
        <w:t> 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  <w:proofErr w:type="gramEnd"/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24.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Один экземпляр отчета не позднее 20 января года, следующего за </w:t>
      </w:r>
      <w:proofErr w:type="gramStart"/>
      <w:r>
        <w:rPr>
          <w:rFonts w:ascii="Arial" w:hAnsi="Arial" w:cs="Arial"/>
          <w:color w:val="222222"/>
        </w:rPr>
        <w:t>отчетным</w:t>
      </w:r>
      <w:proofErr w:type="gramEnd"/>
      <w:r>
        <w:rPr>
          <w:rFonts w:ascii="Arial" w:hAnsi="Arial" w:cs="Arial"/>
          <w:color w:val="222222"/>
        </w:rPr>
        <w:t>, направляется медицинской организацией в орган исполнительной власти субъекта Российской Федерации в сфере охраны здоровья граждан, второй экземпляр отчета хранится в медицинской организации, проводившей диспансеризацию, в течение 10 лет.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25. Орган исполнительной власти субъекта Российской Федерации в сфере охраны здоровья граждан: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обеспечивает ведение мониторинга проведения диспансеризации в электронном виде;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обобщает и анализирует результаты диспансеризации в субъекте Российской Федерации;</w:t>
      </w:r>
    </w:p>
    <w:p w:rsidR="00D23B25" w:rsidRDefault="00D23B25" w:rsidP="00D23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5D6087" w:rsidRDefault="005D6087"/>
    <w:sectPr w:rsidR="005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C2"/>
    <w:rsid w:val="005D6087"/>
    <w:rsid w:val="00D02CC2"/>
    <w:rsid w:val="00D2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23B25"/>
    <w:pPr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</w:rPr>
  </w:style>
  <w:style w:type="paragraph" w:customStyle="1" w:styleId="pj">
    <w:name w:val="pj"/>
    <w:basedOn w:val="a"/>
    <w:rsid w:val="00D23B25"/>
    <w:pPr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</w:rPr>
  </w:style>
  <w:style w:type="character" w:styleId="a3">
    <w:name w:val="Hyperlink"/>
    <w:basedOn w:val="a0"/>
    <w:uiPriority w:val="99"/>
    <w:semiHidden/>
    <w:unhideWhenUsed/>
    <w:rsid w:val="00D23B25"/>
    <w:rPr>
      <w:color w:val="0000FF"/>
      <w:u w:val="single"/>
    </w:rPr>
  </w:style>
  <w:style w:type="paragraph" w:customStyle="1" w:styleId="pr">
    <w:name w:val="pr"/>
    <w:basedOn w:val="a"/>
    <w:rsid w:val="00D23B25"/>
    <w:pPr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23B25"/>
    <w:pPr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</w:rPr>
  </w:style>
  <w:style w:type="paragraph" w:customStyle="1" w:styleId="pj">
    <w:name w:val="pj"/>
    <w:basedOn w:val="a"/>
    <w:rsid w:val="00D23B25"/>
    <w:pPr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</w:rPr>
  </w:style>
  <w:style w:type="character" w:styleId="a3">
    <w:name w:val="Hyperlink"/>
    <w:basedOn w:val="a0"/>
    <w:uiPriority w:val="99"/>
    <w:semiHidden/>
    <w:unhideWhenUsed/>
    <w:rsid w:val="00D23B25"/>
    <w:rPr>
      <w:color w:val="0000FF"/>
      <w:u w:val="single"/>
    </w:rPr>
  </w:style>
  <w:style w:type="paragraph" w:customStyle="1" w:styleId="pr">
    <w:name w:val="pr"/>
    <w:basedOn w:val="a"/>
    <w:rsid w:val="00D23B25"/>
    <w:pPr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zdrava-Rossii-ot-21.12.2012-N-1346n/" TargetMode="External"/><Relationship Id="rId13" Type="http://schemas.openxmlformats.org/officeDocument/2006/relationships/hyperlink" Target="http://rulaws.ru/acts/Prikaz-Minzdrava-Rossii-ot-15.02.2013-N-72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goverment/Postanovlenie-Pravitelstva-RF-ot-16.04.2012-N-291/" TargetMode="External"/><Relationship Id="rId12" Type="http://schemas.openxmlformats.org/officeDocument/2006/relationships/hyperlink" Target="http://rulaws.ru/acts/Prikaz-Minzdrava-Rossii-ot-15.02.2013-N-72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1.11.2011-N-323-FZ/" TargetMode="External"/><Relationship Id="rId11" Type="http://schemas.openxmlformats.org/officeDocument/2006/relationships/hyperlink" Target="http://rulaws.ru/acts/Prikaz-Minzdravsotsrazvitiya-Rossii-ot-17.05.2012-N-565n/" TargetMode="External"/><Relationship Id="rId5" Type="http://schemas.openxmlformats.org/officeDocument/2006/relationships/hyperlink" Target="http://rulaws.ru/goverment/Postanovlenie-Pravitelstva-RF-ot-14.02.2013-N-11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laws.ru/acts/Prikaz-Minzdrava-Rossii-ot-21.12.2012-N-1346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acts/Prikaz-Minzdrava-Rossii-ot-15.02.2013-N-72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3413</Words>
  <Characters>19459</Characters>
  <Application>Microsoft Office Word</Application>
  <DocSecurity>0</DocSecurity>
  <Lines>162</Lines>
  <Paragraphs>45</Paragraphs>
  <ScaleCrop>false</ScaleCrop>
  <Company/>
  <LinksUpToDate>false</LinksUpToDate>
  <CharactersWithSpaces>22827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Никитин</dc:creator>
  <cp:keywords/>
  <dc:description/>
  <cp:lastModifiedBy>Валерий Никитин</cp:lastModifiedBy>
  <cp:revision>3</cp:revision>
  <dcterms:created xsi:type="dcterms:W3CDTF">2018-09-14T10:02:00Z</dcterms:created>
  <dcterms:modified xsi:type="dcterms:W3CDTF">2018-09-14T10:02:00Z</dcterms:modified>
</cp:coreProperties>
</file>